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CA" w:rsidRDefault="008337CA" w:rsidP="008337CA">
      <w:pPr>
        <w:pStyle w:val="a3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Психофизиологические основы учебной деятельности</w:t>
      </w:r>
    </w:p>
    <w:p w:rsidR="008337CA" w:rsidRDefault="008337CA" w:rsidP="008337C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20"/>
          <w:szCs w:val="20"/>
        </w:rPr>
        <w:t xml:space="preserve">Понимание психофизиологических основ развития детей позволяет педагогу варьировать методики и технологии обучения, а значит, наиболее эффективно выстраивать педагогический процесс.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Познавательная деятельность – это комплекс процессов, включающих восприятие, внимание, память, речь, мышление, </w:t>
      </w:r>
      <w:proofErr w:type="gramStart"/>
      <w:r>
        <w:rPr>
          <w:rFonts w:ascii="Verdana" w:hAnsi="Verdana"/>
          <w:color w:val="333333"/>
          <w:sz w:val="20"/>
          <w:szCs w:val="20"/>
        </w:rPr>
        <w:t>которые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обеспечивают получение и усвоение знаний.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Познавательные функции обеспечивают реализацию познавательных процессов. Определенный уровень развития познавательных функций делает познавательную деятельность эффективной.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Познавательная деятельность – это системный процесс познания окружающего мира, включенный на этапе обучения в учебную деятельность, но не ограничивающийся учебными интересами и мотивами. Важно разделить два понятия: «обучение» как процесс взаимодействия с ребенком, влияние на него любых обучающих воздействий и «учебная деятельность». Собственно обучение – это процесс такого взаимодействия, когда окружающие ребенка люди (и взрослые, и дети) показывают, рассказывают, объясняют, демонстрируют что-то личным примером, даже не ставя при этом какую-то конкретную цель.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Строго говоря, «обучает» ребенка все, что его окружает. Он знакомится с окружающим миром, предметами и явлениями, растениями и животными, цветом и звуками не только с помощью взрослых, но и сам, воспринимая окружающий мир, накапливая опыт познания. «Психика младенца с первого момента его жизни включается в общее бытие с другими людьми», – писал Л.С. </w:t>
      </w:r>
      <w:proofErr w:type="spellStart"/>
      <w:r>
        <w:rPr>
          <w:rFonts w:ascii="Verdana" w:hAnsi="Verdana"/>
          <w:color w:val="333333"/>
          <w:sz w:val="20"/>
          <w:szCs w:val="20"/>
        </w:rPr>
        <w:t>Выготский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В.В. Давыдов также различал «учебную деятельность» и «учение» и писал: «Дети, как известно, учатся в самых разных видах деятельности (в игре, труде, при занятии спортом и т.д.). Учебная же деятельность имеет свое особое содержание и строение...»1.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Известный российский психолог В.В. Давыдов рассматривал учебу как особый вид деятельности, которая формируется в процессе обучения. По его мнению, именно на основе учебной деятельности «у младших школьников возникает теоретическое сознание и мышление, развиваются соответствующие им способности (рефлексия, анализ, мысленное планирование), а также потребности и мотивы учения».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Учебная деятельность, «рассматриваемая как особый объект изучения, содержит в своем единстве много аспектов, в том числе педагогический, психологический, физиологический...» (В.В. Давыдов). Без соединения этих разных аспектов учебной деятельности при оценке ее адекватности и эффективности невозможно понять, что недостаточно учтено и что следует изменить.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Развитие ребенка – это комплексный процесс изменений, включающий рост и физическое развитие всех органов и систем организма, в том числе мозга, развитие познавательных функций – внимания, восприятия, речи, памяти, мышления, моторных и сенсорных функций, а также психическое (личностное) развитие и </w:t>
      </w:r>
      <w:proofErr w:type="spellStart"/>
      <w:r>
        <w:rPr>
          <w:rFonts w:ascii="Verdana" w:hAnsi="Verdana"/>
          <w:color w:val="333333"/>
          <w:sz w:val="20"/>
          <w:szCs w:val="20"/>
        </w:rPr>
        <w:t>социокультурное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развитие. Ни одно из этих направлений развития не идет отдельно, самостоятельно, вне связи с другими компонентами.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Развитие ребенка идет постепенно, последовательно и </w:t>
      </w:r>
      <w:proofErr w:type="spellStart"/>
      <w:r>
        <w:rPr>
          <w:rFonts w:ascii="Verdana" w:hAnsi="Verdana"/>
          <w:color w:val="333333"/>
          <w:sz w:val="20"/>
          <w:szCs w:val="20"/>
        </w:rPr>
        <w:t>гетерохронно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т.е. темпы развития различных органов и систем, различных познавательных функций, личностных качеств различны. На развитие ребенка оказывает влияние весь комплекс биологических (в том числе наследственных) и социальных факторов. До сих пор ученые и практики спорят, выясняя, насколько сильно и каким образом сказывается на школьных успехах и школьных неудачах ребенка влияние наследственности. Например, одни исследователи считают, что влияние биологических факторов на развитие интеллекта больше 70% (т.е. фактически предопределена успешность </w:t>
      </w:r>
      <w:r>
        <w:rPr>
          <w:rFonts w:ascii="Verdana" w:hAnsi="Verdana"/>
          <w:color w:val="333333"/>
          <w:sz w:val="20"/>
          <w:szCs w:val="20"/>
        </w:rPr>
        <w:lastRenderedPageBreak/>
        <w:t xml:space="preserve">обучения), а другие считают, что биологически заданы лишь 25% от общего развития интеллектуальных способностей. Еще в середине XIX века английский исследователь Ф. </w:t>
      </w:r>
      <w:proofErr w:type="spellStart"/>
      <w:r>
        <w:rPr>
          <w:rFonts w:ascii="Verdana" w:hAnsi="Verdana"/>
          <w:color w:val="333333"/>
          <w:sz w:val="20"/>
          <w:szCs w:val="20"/>
        </w:rPr>
        <w:t>Гальтон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оценил интеллект родственников разных людей, и оказалось, что родственники тех людей, которые обладали выдающимися способностями, нередко тоже имели высокие способности, однако совсем нередко у людей с выдающимися способностями были вполне заурядные дети и внуки. Замечательный российский генетик В.П. Эфроимсон, используя биографические материалы, данные истории, психологии, медицины, провел уже в конце ХХ века систематическое исследование жизни великих гениев человечества, доказав, что гениями и рождаются, и становятся. Именно В.П. Эфроимсон писал, что «лишь тысячная доля потенциальных гениев достигает уровня развивающего гения интеллекта» 2, потому что неблагоприятные условия жизни ребенка, его воспитания и обучения способны </w:t>
      </w:r>
      <w:proofErr w:type="gramStart"/>
      <w:r>
        <w:rPr>
          <w:rFonts w:ascii="Verdana" w:hAnsi="Verdana"/>
          <w:color w:val="333333"/>
          <w:sz w:val="20"/>
          <w:szCs w:val="20"/>
        </w:rPr>
        <w:t>помешать ему реализоваться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. В.П. Эфроимсон утверждает и доказывает, что условия обучения и воспитания имеют решающее значение в развитии и самореализации человека и важнейший период – это детство. Именно поэтому очень важно организовать процесс обучения так, чтобы он помогал, способствовал, а не мешал, не тормозил развитие.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Существует не один десяток теорий физического и психического развития ребенка, но одну из ключевых проблем теории развития – соотношение и связь развития с обучением и воспитанием – вряд ли можно считать окончательно решенной. Есть две крайние точки зрения. Согласно одной – развитие ребенка идет независимо от воспитания и обучения, согласно другой – это результат воспитания и обучения, т.е. </w:t>
      </w:r>
      <w:proofErr w:type="gramStart"/>
      <w:r>
        <w:rPr>
          <w:rFonts w:ascii="Verdana" w:hAnsi="Verdana"/>
          <w:color w:val="333333"/>
          <w:sz w:val="20"/>
          <w:szCs w:val="20"/>
        </w:rPr>
        <w:t>развитие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идет только под воздействием воспитания и обучения. Однако истина, по-видимому, где-то посередине. Ребенок – не пассивный участник процесса обучения, он не глина, из которой можно вылепить все, что хочется воспитателю или учителю, он – активный участник этого процесса, а обучение и воспитание достигают результата при умелом направлении деятельности ребенка, т.е. процесс обучения является условием нормального развития ребенка. Решение этих вопросов представляет не только и не столько теоретический интерес, но имеет большое практическое значение для воспитателей и педагогов, работающих с ребенком на разных этапах развития. Оно позволяет понять, чему, когда и как можно и нужно учить детей, как выстроить учебный процесс, чтобы на каждом возрастном этапе развития этот процесс был наиболее эффективным.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Мы уже говорили о том, что детство – это период активного физического, психического и социального развития ребенка, и оно условно делится на несколько этапов развития. Существуют разные варианты возрастной периодизации.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 психофизиологии основными критериями периодизации служат морфологические и функциональные изменения, происходящие в организме. На этой основе выделены следующие этапы: </w:t>
      </w:r>
      <w:r>
        <w:rPr>
          <w:rFonts w:ascii="Verdana" w:hAnsi="Verdana"/>
          <w:color w:val="333333"/>
          <w:sz w:val="20"/>
          <w:szCs w:val="20"/>
        </w:rPr>
        <w:br/>
        <w:t xml:space="preserve">Новорожденность – первые 10 дней от рождения. </w:t>
      </w:r>
      <w:r>
        <w:rPr>
          <w:rFonts w:ascii="Verdana" w:hAnsi="Verdana"/>
          <w:color w:val="333333"/>
          <w:sz w:val="20"/>
          <w:szCs w:val="20"/>
        </w:rPr>
        <w:br/>
        <w:t xml:space="preserve">Младенчество (грудной возраст) – первый год жизни. </w:t>
      </w:r>
      <w:r>
        <w:rPr>
          <w:rFonts w:ascii="Verdana" w:hAnsi="Verdana"/>
          <w:color w:val="333333"/>
          <w:sz w:val="20"/>
          <w:szCs w:val="20"/>
        </w:rPr>
        <w:br/>
        <w:t xml:space="preserve">Ранний возраст (от 1 года до 3 лет). </w:t>
      </w:r>
      <w:r>
        <w:rPr>
          <w:rFonts w:ascii="Verdana" w:hAnsi="Verdana"/>
          <w:color w:val="333333"/>
          <w:sz w:val="20"/>
          <w:szCs w:val="20"/>
        </w:rPr>
        <w:br/>
        <w:t xml:space="preserve">Первое детство (дошкольный возраст) – от 3 до 6–7 лет. </w:t>
      </w:r>
      <w:r>
        <w:rPr>
          <w:rFonts w:ascii="Verdana" w:hAnsi="Verdana"/>
          <w:color w:val="333333"/>
          <w:sz w:val="20"/>
          <w:szCs w:val="20"/>
        </w:rPr>
        <w:br/>
        <w:t xml:space="preserve">Второе детство (младший школьный возраст) – от 7 до 10–11 лет. </w:t>
      </w:r>
      <w:r>
        <w:rPr>
          <w:rFonts w:ascii="Verdana" w:hAnsi="Verdana"/>
          <w:color w:val="333333"/>
          <w:sz w:val="20"/>
          <w:szCs w:val="20"/>
        </w:rPr>
        <w:br/>
        <w:t xml:space="preserve">Подростковый возраст – от 11–12 до 15–16 лет. </w:t>
      </w:r>
      <w:r>
        <w:rPr>
          <w:rFonts w:ascii="Verdana" w:hAnsi="Verdana"/>
          <w:color w:val="333333"/>
          <w:sz w:val="20"/>
          <w:szCs w:val="20"/>
        </w:rPr>
        <w:br/>
        <w:t>Юношеский возраст – с 15–16 до 18 лет.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Эти этапы развития ребенка во многом совпадают с разделением ступеней, или этапов, воспитания и обучения. Это не случайное совпадение. Еще Л.С. </w:t>
      </w:r>
      <w:proofErr w:type="spellStart"/>
      <w:r>
        <w:rPr>
          <w:rFonts w:ascii="Verdana" w:hAnsi="Verdana"/>
          <w:color w:val="333333"/>
          <w:sz w:val="20"/>
          <w:szCs w:val="20"/>
        </w:rPr>
        <w:t>Выготский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заметил: «Так как процессы детского развития тесно связаны с воспитанием ребенка, а само разделение воспитания на ступени опирается на огромный практический опыт, то естественно, что расчленение детства по педагогическому принципу чрезвычайно близко подводит нас к истинному расчленению детства на отдельные периоды» 3.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 психологии существует периодизация, в основу которой положено представление о том, что «каждому возрасту как своеобразному и качественно специфическому периоду жизни человека соответствует определенный тип ведущей деятельности; его изменение </w:t>
      </w:r>
      <w:r>
        <w:rPr>
          <w:rFonts w:ascii="Verdana" w:hAnsi="Verdana"/>
          <w:color w:val="333333"/>
          <w:sz w:val="20"/>
          <w:szCs w:val="20"/>
        </w:rPr>
        <w:lastRenderedPageBreak/>
        <w:t xml:space="preserve">характеризует смену возрастных периодов. В каждой ведущей деятельности возникают и формируются соответствующие психологические новообразования, преемственность которых создает единство психического развития ребенка» (В.В. Давыдов). Общая схема ведущих деятельностей была предложена Л.С. </w:t>
      </w:r>
      <w:proofErr w:type="spellStart"/>
      <w:r>
        <w:rPr>
          <w:rFonts w:ascii="Verdana" w:hAnsi="Verdana"/>
          <w:color w:val="333333"/>
          <w:sz w:val="20"/>
          <w:szCs w:val="20"/>
        </w:rPr>
        <w:t>Выготским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и разработана российским психологом Д.Б. </w:t>
      </w:r>
      <w:proofErr w:type="spellStart"/>
      <w:r>
        <w:rPr>
          <w:rFonts w:ascii="Verdana" w:hAnsi="Verdana"/>
          <w:color w:val="333333"/>
          <w:sz w:val="20"/>
          <w:szCs w:val="20"/>
        </w:rPr>
        <w:t>Элькониным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В.В. Давыдов предложил свою схему периодизации: </w:t>
      </w:r>
      <w:r>
        <w:rPr>
          <w:rFonts w:ascii="Verdana" w:hAnsi="Verdana"/>
          <w:color w:val="333333"/>
          <w:sz w:val="20"/>
          <w:szCs w:val="20"/>
        </w:rPr>
        <w:br/>
        <w:t xml:space="preserve">Непосредственно-эмоциональное общение </w:t>
      </w:r>
      <w:proofErr w:type="gramStart"/>
      <w:r>
        <w:rPr>
          <w:rFonts w:ascii="Verdana" w:hAnsi="Verdana"/>
          <w:color w:val="333333"/>
          <w:sz w:val="20"/>
          <w:szCs w:val="20"/>
        </w:rPr>
        <w:t>со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взрослыми присуще младенцу с первых недель его жизни и до года. Благодаря такому общению у младенца формируются потребность в общении с другими людьми, психическая общность с ними, эмоциональное отношение к ним. </w:t>
      </w:r>
      <w:r>
        <w:rPr>
          <w:rFonts w:ascii="Verdana" w:hAnsi="Verdana"/>
          <w:color w:val="333333"/>
          <w:sz w:val="20"/>
          <w:szCs w:val="20"/>
        </w:rPr>
        <w:br/>
        <w:t xml:space="preserve">Предметно-манипуляторная деятельность характерна для ребенка от 1 года до 3 лет его жизни. Осуществляя эту деятельность (первоначально в сотрудничестве </w:t>
      </w:r>
      <w:proofErr w:type="gramStart"/>
      <w:r>
        <w:rPr>
          <w:rFonts w:ascii="Verdana" w:hAnsi="Verdana"/>
          <w:color w:val="333333"/>
          <w:sz w:val="20"/>
          <w:szCs w:val="20"/>
        </w:rPr>
        <w:t>со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взрослыми), ребенок воспроизводит общественно выработанные способы действий с вещами; у него возникают речь, смысловое обозначение вещей, обобщенное мышление. Центральным новообразованием этого возраста является возникновение у ребенка сознания, выступающего для других в виде собственного детского «я». </w:t>
      </w:r>
      <w:r>
        <w:rPr>
          <w:rFonts w:ascii="Verdana" w:hAnsi="Verdana"/>
          <w:color w:val="333333"/>
          <w:sz w:val="20"/>
          <w:szCs w:val="20"/>
        </w:rPr>
        <w:br/>
        <w:t xml:space="preserve">Игровая деятельность наиболее характерна для ребенка от 3 до 6 лет. В процессе ее осуществления у него развиваются воображение и символическая функция, ориентация на общий смысл человеческих отношений и действий, способность к выделению в них моментов соподчинения и управления, а также формируются обобщенные переживания и осмысленная ориентация в них. </w:t>
      </w:r>
      <w:r>
        <w:rPr>
          <w:rFonts w:ascii="Verdana" w:hAnsi="Verdana"/>
          <w:color w:val="333333"/>
          <w:sz w:val="20"/>
          <w:szCs w:val="20"/>
        </w:rPr>
        <w:br/>
        <w:t xml:space="preserve">Учебная деятельность формируется у детей от 6 до 10 лет. На ее основе у младших школьников возникают теоретическое сознание и мышление, развиваются соответствующие им способности (рефлексия, анализ, мысленное планирование), а также потребности и мотивы учения. </w:t>
      </w:r>
      <w:r>
        <w:rPr>
          <w:rFonts w:ascii="Verdana" w:hAnsi="Verdana"/>
          <w:color w:val="333333"/>
          <w:sz w:val="20"/>
          <w:szCs w:val="20"/>
        </w:rPr>
        <w:br/>
        <w:t xml:space="preserve">Общественно полезная деятельность, присущая детям от 10 до 15 лет, включает в себя такие ее виды, как трудовая, учебная, общественно-организационная, спортивная и художественная. В процессе выполнения этих видов общественно полезной деятельности у подростков возникают стремление участвовать в любой общественно необходимой работе, умение строить общение в различных коллективах с учетом принятых в них норм взаимоотношений, рефлексия на собственное поведение, умение оценивать возможности своего «я», т.е. самосознание. </w:t>
      </w:r>
      <w:r>
        <w:rPr>
          <w:rFonts w:ascii="Verdana" w:hAnsi="Verdana"/>
          <w:color w:val="333333"/>
          <w:sz w:val="20"/>
          <w:szCs w:val="20"/>
        </w:rPr>
        <w:br/>
        <w:t xml:space="preserve">Учебно-профессиональную деятельность выполняют старшеклассники и учащиеся ПТУ в возрасте от 15 до 17–18 лет. </w:t>
      </w:r>
      <w:proofErr w:type="gramStart"/>
      <w:r>
        <w:rPr>
          <w:rFonts w:ascii="Verdana" w:hAnsi="Verdana"/>
          <w:color w:val="333333"/>
          <w:sz w:val="20"/>
          <w:szCs w:val="20"/>
        </w:rPr>
        <w:t>Благодаря ей у них развиваются потребность в труде, профессиональные интересы, формируются элементы исследовательских умений, способность строить свои жизненные планы, идейно-нравственные и гражданские качества личности и устойчивое мировоззрение; в этом возрасте юноши и девушки приобретают первоначальную квалификацию по одной из массовых профессий.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 процессе психического развития те или иные типы воспроизводящей деятельности становятся психологическими механизмами различных видов продуктивной деятельности.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Изменение видов ведущей деятельности требует от педагога разных вариантов работы с ребенком в процессе обучения. В дошкольном возрасте процесс обучения будет наиболее эффективен в форме игры, а в начальной школе игра может оставаться лишь элементом учебной деятельности.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 то же время следует понимать, что все исследования по изучению морфофункционального и психического развития детей ведутся в естественных условиях развития, и нельзя исключить, что существенное изменение ступеней образования может изменить и разделение этапов возрастной периодизации. Так фактически произошло с границами дошкольного возраста, которые (в связи с началом обучения в школе с 6 лет) сократили границы дошкольного возраста на год, но это сдвинуло вниз и границы младшего школьного возраста.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>Рассматривая этапы развития ребенка, нельзя не учитывать значительный индивидуальный разброс и в морфофункциональном, и в психическом, и в социальном развитии.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Паспортный возраст ребенка далеко не всегда совпадает с </w:t>
      </w:r>
      <w:proofErr w:type="gramStart"/>
      <w:r>
        <w:rPr>
          <w:rFonts w:ascii="Verdana" w:hAnsi="Verdana"/>
          <w:color w:val="333333"/>
          <w:sz w:val="20"/>
          <w:szCs w:val="20"/>
        </w:rPr>
        <w:t>биологическим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и с </w:t>
      </w:r>
      <w:r>
        <w:rPr>
          <w:rFonts w:ascii="Verdana" w:hAnsi="Verdana"/>
          <w:color w:val="333333"/>
          <w:sz w:val="20"/>
          <w:szCs w:val="20"/>
        </w:rPr>
        <w:lastRenderedPageBreak/>
        <w:t xml:space="preserve">психологическим. А задача обучения – не догнать или обогнать развитие, а быть адекватным развитию. Для этого педагог должен хорошо знать не только особенности развития детей на каждом возрастном этапе, но и уметь видеть и учитывать индивидуальные различия.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Мы считаем, что особенности развития познавательных функций и организацию учебного процесса необходимо рассматривать с 5–6-летнего возраста. Многие дети сейчас идут в первый класс в 6–6,5 года, а значительная часть детей 5–6 лет теперь проходит этап так называемой «подготовки к школе». Как правило, структура этих занятий, формы и методы работы, тактика общения и даже разделение занятий «по предметам» (обучение чтению, обучение письму, обучение счету, иностранный язык и т.п.) мало отличаются от учебных занятий младших школьников. Есть родители и педагоги, которые готовы начинать обучение чтению, письму, счету еще раньше – в 3–4 года, однако к столь раннему формированию учебных навыков ребенок функционально не готов, у него может сформироваться физиологически неадекватный механизм и письма, и чтения, очень напряженный и некачественный. Однако это не означает, что с ребенком не стоит заниматься, не стоит его обучать. </w:t>
      </w:r>
      <w:proofErr w:type="spellStart"/>
      <w:r>
        <w:rPr>
          <w:rFonts w:ascii="Verdana" w:hAnsi="Verdana"/>
          <w:color w:val="333333"/>
          <w:sz w:val="20"/>
          <w:szCs w:val="20"/>
        </w:rPr>
        <w:t>Во¬прос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в том, чему и как обучать. Л.С. </w:t>
      </w:r>
      <w:proofErr w:type="spellStart"/>
      <w:r>
        <w:rPr>
          <w:rFonts w:ascii="Verdana" w:hAnsi="Verdana"/>
          <w:color w:val="333333"/>
          <w:sz w:val="20"/>
          <w:szCs w:val="20"/>
        </w:rPr>
        <w:t>Выготский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писал: «</w:t>
      </w:r>
      <w:proofErr w:type="gramStart"/>
      <w:r>
        <w:rPr>
          <w:rFonts w:ascii="Verdana" w:hAnsi="Verdana"/>
          <w:color w:val="333333"/>
          <w:sz w:val="20"/>
          <w:szCs w:val="20"/>
        </w:rPr>
        <w:t>Только то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обучение в детском возрасте хорошо, которое забегает вперед развития и ведет развитие за собой. Но обучить </w:t>
      </w:r>
      <w:proofErr w:type="gramStart"/>
      <w:r>
        <w:rPr>
          <w:rFonts w:ascii="Verdana" w:hAnsi="Verdana"/>
          <w:color w:val="333333"/>
          <w:sz w:val="20"/>
          <w:szCs w:val="20"/>
        </w:rPr>
        <w:t>ребенка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возможно только тому, чему он уже способен обучаться. ...Обучение должно ориентироваться на уже пройденные циклы развития, на свой низкий порог; однако оно опирается не столько на уже созревшие, сколько на созревающие функции... Возможности обучения определяются зоной его ближайшего развития» 4. Мы хотели бы подчеркнуть эту мысль Л.С. </w:t>
      </w:r>
      <w:proofErr w:type="spellStart"/>
      <w:r>
        <w:rPr>
          <w:rFonts w:ascii="Verdana" w:hAnsi="Verdana"/>
          <w:color w:val="333333"/>
          <w:sz w:val="20"/>
          <w:szCs w:val="20"/>
        </w:rPr>
        <w:t>Выготского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т.к. нередко его тезис «обучение ведет за собой развитие» понимается буквально, без учета особенностей развития. Напомним еще одну мысль Л.С. </w:t>
      </w:r>
      <w:proofErr w:type="spellStart"/>
      <w:r>
        <w:rPr>
          <w:rFonts w:ascii="Verdana" w:hAnsi="Verdana"/>
          <w:color w:val="333333"/>
          <w:sz w:val="20"/>
          <w:szCs w:val="20"/>
        </w:rPr>
        <w:t>Выготского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: «Вопрос о созревших функциях остается в силе. Мы всегда должны определить низший порог обучения. Но этим дело не исчерпывается: мы должны уметь определить и высший порог обучения. Только в пределах между обоими этими порогами обучение может оказаться плодотворным... обучать ребенка тому, чему он не способен обучаться, так же бесплодно, как обучать его тому, что он уже умеет делать самостоятельно».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Если представить, какую нагрузку испытывает еще не сформировавшийся опорно-двигательный аппарат дошкольника в ситуациях, когда необходимо долго удерживать неподвижную позу, становится ясно, почему ребенок так непоседлив и почему долго удерживаемая неправильная поза приводит к нарушениям осанки, деформациям грудной клетки и т.п.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Не закончены в этом возрасте рост и формирование костей скелета, грудной клетки, которые еще и поэтому легко поддаются деформации при неправильном положении тела. Нельзя проходить мимо ребенка, который облокачивается о край стола при чтении, письме, рисовании: неправильная посадка быстро приводит к серьезным изменениям, которые нарушают рост и развитие.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Дошкольники успешно овладевают бегом, прыжками, катанием на коньках, ходьбой на лыжах. Движения становятся более скоординированными, ловкими, детям уже доступны сложные циклические и </w:t>
      </w:r>
      <w:proofErr w:type="spellStart"/>
      <w:r>
        <w:rPr>
          <w:rFonts w:ascii="Verdana" w:hAnsi="Verdana"/>
          <w:color w:val="333333"/>
          <w:sz w:val="20"/>
          <w:szCs w:val="20"/>
        </w:rPr>
        <w:t>точностные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двигательные действия. Это, однако, не означает, что они так же успешно будут выполнять и «мелкие», тонко координированные движения пальцами рук: у ребенка 6–7 лет еще слабо развиты мелкие мышцы рук, не закончено окостенение костей запястья и фаланг пальцев. Поэтому так часто звучит при письме жалоба: «Болит рука», «Рука устала».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Еще несовершенна нервная регуляция движений, чем во многом объясняются недостаточная точность и быстрота движений, трудность завершения их по сигналу. При выполнении движений основной контроль в этом возрасте принадлежит зрению; причем в процессе движений не просто фиксируется поле деятельности, а прослеживается все движение от начала до конца. Поэтому дети так тщательно, с таким старанием выводят буквы, срисовывают рисунки, так трудно им бывает провести даже несколько строго параллельных линий, трудно на глаз определить величину букв. Им </w:t>
      </w:r>
      <w:r>
        <w:rPr>
          <w:rFonts w:ascii="Verdana" w:hAnsi="Verdana"/>
          <w:color w:val="333333"/>
          <w:sz w:val="20"/>
          <w:szCs w:val="20"/>
        </w:rPr>
        <w:lastRenderedPageBreak/>
        <w:t xml:space="preserve">гораздо легче писать крупные буквы, рисовать большие фигуры, чем писать в узкой строке.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Фактически в этом возрасте ребенку уже доступны любые графические движения, любые штрихи и линии, однако совершенство в развитии движений не всегда сочетается со столь же хорошим развитием зрительно-моторных координаций (той функцией, которую в быту часто называют «взаимодействие глаз </w:t>
      </w:r>
      <w:proofErr w:type="gramStart"/>
      <w:r>
        <w:rPr>
          <w:rFonts w:ascii="Verdana" w:hAnsi="Verdana"/>
          <w:color w:val="333333"/>
          <w:sz w:val="20"/>
          <w:szCs w:val="20"/>
        </w:rPr>
        <w:t>–р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ука»). Баланс взаимодействия двигательной и зрительной системы складывается как в ходе возрастного развития, так и при освоении определенных видов деятельности.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Движения, достаточная двигательная активность необходимы дошкольнику не только для нормального развития, здоровья, но и для формирования его личности. Высокая потребность в двигательной активности компенсирует вынужденную статичную позу при долгом сидении за рабочим столом, у телевизора. В то же время ребенок шести лет еще не способен на длительное физическое напряжение, несмотря на то что, увлекшись игрой, он может проявить силу и выносливость, превышающую его обычный уровень.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К 5–6 годам происходят существенные изменения в развитии мозга детей, совершенствуются процессы восприятия, внимания, памяти, мышления. Рассматривая особенности развития мозга дошкольника, американский психолог и врач </w:t>
      </w:r>
      <w:proofErr w:type="spellStart"/>
      <w:r>
        <w:rPr>
          <w:rFonts w:ascii="Verdana" w:hAnsi="Verdana"/>
          <w:color w:val="333333"/>
          <w:sz w:val="20"/>
          <w:szCs w:val="20"/>
        </w:rPr>
        <w:t>Глен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Донан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замечает: «Природа создала самое чудесное изобретение – человеческий мозг – таким образом, что в течение первых шести лет жизни он поглощает информацию с поразительной быстротой... а размеры этого накопительства мы себе едва представляем». Однако способность ребенка 5–6 лет воспринимать и перерабатывать информацию, осуществлять познавательную деятельность все же имеет ограничения, связанные со степенью </w:t>
      </w:r>
      <w:proofErr w:type="spellStart"/>
      <w:r>
        <w:rPr>
          <w:rFonts w:ascii="Verdana" w:hAnsi="Verdana"/>
          <w:color w:val="333333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комплекса познавательных функций, и прежде всего внимания и восприятия.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Для шестилетнего ребенка чрезвычайно </w:t>
      </w:r>
      <w:proofErr w:type="gramStart"/>
      <w:r>
        <w:rPr>
          <w:rFonts w:ascii="Verdana" w:hAnsi="Verdana"/>
          <w:color w:val="333333"/>
          <w:sz w:val="20"/>
          <w:szCs w:val="20"/>
        </w:rPr>
        <w:t>важна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сформированность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основных анализаторных систем, и прежде всего зрительной системы.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Включение слов в процесс восприятия </w:t>
      </w:r>
      <w:proofErr w:type="spellStart"/>
      <w:r>
        <w:rPr>
          <w:rFonts w:ascii="Verdana" w:hAnsi="Verdana"/>
          <w:color w:val="333333"/>
          <w:sz w:val="20"/>
          <w:szCs w:val="20"/>
        </w:rPr>
        <w:t>пространст¬венных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форм, соотношений облегчает процесс </w:t>
      </w:r>
      <w:proofErr w:type="spellStart"/>
      <w:r>
        <w:rPr>
          <w:rFonts w:ascii="Verdana" w:hAnsi="Verdana"/>
          <w:color w:val="333333"/>
          <w:sz w:val="20"/>
          <w:szCs w:val="20"/>
        </w:rPr>
        <w:t>опо¬знания</w:t>
      </w:r>
      <w:proofErr w:type="spellEnd"/>
      <w:r>
        <w:rPr>
          <w:rFonts w:ascii="Verdana" w:hAnsi="Verdana"/>
          <w:color w:val="333333"/>
          <w:sz w:val="20"/>
          <w:szCs w:val="20"/>
        </w:rPr>
        <w:t>, сличения, выделения. Именно в этот период дети осваивают основные пространственные соотношения, хорошо различают положение фигур на плоскости, овладевают умением в действии соизмерять ширину, высоту, длину и форму предметов. В 6 лет они почти не допускают ошибок при дифференцировке таких положений в пространстве, как «верх – низ», «</w:t>
      </w:r>
      <w:proofErr w:type="gramStart"/>
      <w:r>
        <w:rPr>
          <w:rFonts w:ascii="Verdana" w:hAnsi="Verdana"/>
          <w:color w:val="333333"/>
          <w:sz w:val="20"/>
          <w:szCs w:val="20"/>
        </w:rPr>
        <w:t>правое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– левое», «над – под»... При этом выработка различения зрительных изображений и формирование эталонов у детей 6 лет по сравнению с младшими дошкольниками происходят значительно быстрее, что позволяет им безошибочно ориентироваться в предъявленном наборе стимулов.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Ведущую роль в развитии ребенка до школы играет речь. В течение всего периода дошкольного детства идут накопление словарного запаса (в 6–7 лет запас слов ребенка – от 3 до 7 тысяч), совершенствование грамматического строя речи, усвоение морфологической системы языка. В речи ребенка постепенно сокращается число простых предложений, но значительно увеличивается количество обобщающих слов и сложных, в том числе сложноподчиненных, предложений, свидетельствующих о развитии словесно-логического мышления.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При правильном воспитании и отсутствии органических нарушений к 6 годам дети должны четко произносить все звуки, правильно строить предложения, уметь с выражением прочитать стихотворение, рассказать сказку, описать картинку или серию картинок, связать начало, продолжение и конец рассказа, сказки. Развитие голосового аппарата и артикуляционных мышц дает для этого все возможности.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Основной формой речевого общения 6-летних детей является диалог. Дошкольник активно общается не только </w:t>
      </w:r>
      <w:proofErr w:type="gramStart"/>
      <w:r>
        <w:rPr>
          <w:rFonts w:ascii="Verdana" w:hAnsi="Verdana"/>
          <w:color w:val="333333"/>
          <w:sz w:val="20"/>
          <w:szCs w:val="20"/>
        </w:rPr>
        <w:t>со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взрослыми, но и со сверстниками.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  <w:t xml:space="preserve">Наряду с функцией общения в 6-летнем возрасте речь выполняет и очень специфическую функцию регуляции деятельности. Это так называемая «внутренняя речь». </w:t>
      </w:r>
      <w:proofErr w:type="gramStart"/>
      <w:r>
        <w:rPr>
          <w:rFonts w:ascii="Verdana" w:hAnsi="Verdana"/>
          <w:color w:val="333333"/>
          <w:sz w:val="20"/>
          <w:szCs w:val="20"/>
        </w:rPr>
        <w:t>Ребенок учится словами планировать свое действие («Сейчас я сделаю это и это...»), словами оценивать его («Так... ой, не получилось»), вносить коррективы («Нужно вот так... нет, лучше так...») и т.п.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Появление внутренней речи изменяет структуру деятельности ребенка, организует ее.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Формирование новых навыков в 5–6 лет тесно связано с развитием внимания. Именно возрастные особенности организации внимания создают ограничения при занятиях с детьми 5–6 лет.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К шести годам непроизвольное внимание становится не только более устойчивым, шире по объему, но и более эффективным. Мы можем заметить это при формировании какого-либо сложного произвольного действия.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Одна из самых острых проблем работы с детьми 6 лет – трудность концентрации внимания. Они, конечно, уже могут по словесной инструкции направлять внимание на нужный объект и его свойства, на организацию определенной деятельности. Но объем и уровень такого внимания, а также способность к его распределению еще очень низки. Лишь к 9–10 годам произойдет резкое изменение, и тогда дети смогут работать длительно, сосредоточенно, без отвлечений и ошибок. А в 6 лет ребенок еще легко реагирует на посторонние раздражители и быстро отвлекается. Именно поэтому такое большое значение имеет для него показ яркой картинки, слайда, которые запоминаются гораздо легче, надежнее, чем просто рассказ.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Замечаниями и окриками отвлекаемость не одолеть, а самый эффективный вариант – создать интересную, привлекательную ситуацию. В этом возрасте внимание поддерживается интересом; длительно сохранять и удерживать внимание к деятельности, лишенной непосредственного интереса, дети этого возраста не могут.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Важным показателем развития ребенка является память. Процессы памяти включают кодирование информации, для которого нужна кратковременная память, когда информация хранится недолго и удерживается только благодаря повторению. Из кратковременной памяти коды поступают в </w:t>
      </w:r>
      <w:proofErr w:type="gramStart"/>
      <w:r>
        <w:rPr>
          <w:rFonts w:ascii="Verdana" w:hAnsi="Verdana"/>
          <w:color w:val="333333"/>
          <w:sz w:val="20"/>
          <w:szCs w:val="20"/>
        </w:rPr>
        <w:t>долговременную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и там сохраняются.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</w:rPr>
        <w:t xml:space="preserve">Мы рассказали не обо всех сторонах развития ребенка, которые необходимо учитывать, организуя учебный процесс, но все вышесказанное позволяет сформулировать ряд условий эффективной организации учебных занятий с детьми этого возраста: </w:t>
      </w:r>
      <w:r>
        <w:rPr>
          <w:rFonts w:ascii="Verdana" w:hAnsi="Verdana"/>
          <w:color w:val="333333"/>
          <w:sz w:val="20"/>
          <w:szCs w:val="20"/>
        </w:rPr>
        <w:br/>
        <w:t xml:space="preserve">ребенок должен четко представлять себе цель занятия и его результат; </w:t>
      </w:r>
      <w:r>
        <w:rPr>
          <w:rFonts w:ascii="Verdana" w:hAnsi="Verdana"/>
          <w:color w:val="333333"/>
          <w:sz w:val="20"/>
          <w:szCs w:val="20"/>
        </w:rPr>
        <w:br/>
        <w:t xml:space="preserve">любое задание необходимо объяснить и показать; </w:t>
      </w:r>
      <w:r>
        <w:rPr>
          <w:rFonts w:ascii="Verdana" w:hAnsi="Verdana"/>
          <w:color w:val="333333"/>
          <w:sz w:val="20"/>
          <w:szCs w:val="20"/>
        </w:rPr>
        <w:br/>
        <w:t>объяснение должно быть четким (немногословным), понятным (ни одного непонятного слова), лучше одноступенчатым;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  <w:t xml:space="preserve">любое задание должно быть рассчитано не больше чем на 5–10 минут; </w:t>
      </w:r>
      <w:r>
        <w:rPr>
          <w:rFonts w:ascii="Verdana" w:hAnsi="Verdana"/>
          <w:color w:val="333333"/>
          <w:sz w:val="20"/>
          <w:szCs w:val="20"/>
        </w:rPr>
        <w:br/>
        <w:t xml:space="preserve">задание должно быть интересным; </w:t>
      </w:r>
      <w:r>
        <w:rPr>
          <w:rFonts w:ascii="Verdana" w:hAnsi="Verdana"/>
          <w:color w:val="333333"/>
          <w:sz w:val="20"/>
          <w:szCs w:val="20"/>
        </w:rPr>
        <w:br/>
        <w:t xml:space="preserve">в любой работе ребенку необходимы поддержка, подбадривание, а в случае неудачи – помощь; </w:t>
      </w:r>
      <w:r>
        <w:rPr>
          <w:rFonts w:ascii="Verdana" w:hAnsi="Verdana"/>
          <w:color w:val="333333"/>
          <w:sz w:val="20"/>
          <w:szCs w:val="20"/>
        </w:rPr>
        <w:br/>
        <w:t xml:space="preserve">оценивая работу, обязательно отметьте, что сделано правильно, хорошо и как исправить то, что неправильно; </w:t>
      </w:r>
      <w:r>
        <w:rPr>
          <w:rFonts w:ascii="Verdana" w:hAnsi="Verdana"/>
          <w:color w:val="333333"/>
          <w:sz w:val="20"/>
          <w:szCs w:val="20"/>
        </w:rPr>
        <w:br/>
        <w:t>в случае неудачи необходимо найти ее причину.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Мы не рассматриваем сейчас особенности развития личности ребенка, а выделяем лишь психофизиологические особенности 5, хотя это взаимосвязанные процессы и их необходимо учитывать при организации учебной деятельности.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Следующий этап возрастного развития, требующий особого внимания педагога, – начало полового созревания (11–12 лет у девочек и 12–13 лет у мальчиков). К подростковому возрасту совершенствуются процессы организации деятельности, восприятия, памяти, внимания, мышления. К 10 годам развитие достигает такого </w:t>
      </w:r>
      <w:r>
        <w:rPr>
          <w:rFonts w:ascii="Verdana" w:hAnsi="Verdana"/>
          <w:color w:val="333333"/>
          <w:sz w:val="20"/>
          <w:szCs w:val="20"/>
        </w:rPr>
        <w:lastRenderedPageBreak/>
        <w:t xml:space="preserve">уровня, который позволяет активно накапливать знания, приводит к росту сознания, интуиции, формированию собственных суждений. Мышление подростков уже имеет элементы </w:t>
      </w:r>
      <w:proofErr w:type="spellStart"/>
      <w:r>
        <w:rPr>
          <w:rFonts w:ascii="Verdana" w:hAnsi="Verdana"/>
          <w:color w:val="333333"/>
          <w:sz w:val="20"/>
          <w:szCs w:val="20"/>
        </w:rPr>
        <w:t>формально-операционального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мышления, непосредственно не связанного с конкретными действиями. К подростковому возрасту полностью сформированы речь и речевая регуляция деятельности. Подростки умеют эффективно воспринимать, запоминать и использовать информацию. Однако на начальных стадиях полового созревания резкий гормональный скачок вызывает ряд изменений, связанных со значительным функциональным и эмоциональным напряжением, затрудняющим процесс обучения.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В этот период отмечены «регрессивные» изменения в структурно-функциональной организации мозга, определяющие неустойчивость функциональных состояний, большее функциональное напряжение даже при привычной деятельности, более быстрое и резкое наступление утомления, а также снижение адаптивных возможностей организма. Регрессивные отклонения отмечены и в организации произвольного внимания, задаваемого словесной инструкцией (а именно эта форма работы превалирует в процессе учебных занятий).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При работе с подростками необходимо учитывать: </w:t>
      </w:r>
      <w:r>
        <w:rPr>
          <w:rFonts w:ascii="Verdana" w:hAnsi="Verdana"/>
          <w:color w:val="333333"/>
          <w:sz w:val="20"/>
          <w:szCs w:val="20"/>
        </w:rPr>
        <w:br/>
        <w:t xml:space="preserve">снижение внимания, восприятия, памяти; </w:t>
      </w:r>
      <w:r>
        <w:rPr>
          <w:rFonts w:ascii="Verdana" w:hAnsi="Verdana"/>
          <w:color w:val="333333"/>
          <w:sz w:val="20"/>
          <w:szCs w:val="20"/>
        </w:rPr>
        <w:br/>
        <w:t xml:space="preserve">трудности восприятия словесных инструкций; </w:t>
      </w:r>
      <w:r>
        <w:rPr>
          <w:rFonts w:ascii="Verdana" w:hAnsi="Verdana"/>
          <w:color w:val="333333"/>
          <w:sz w:val="20"/>
          <w:szCs w:val="20"/>
        </w:rPr>
        <w:br/>
        <w:t xml:space="preserve">быстрое истощение и утомление в процессе деятельности; </w:t>
      </w:r>
      <w:r>
        <w:rPr>
          <w:rFonts w:ascii="Verdana" w:hAnsi="Verdana"/>
          <w:color w:val="333333"/>
          <w:sz w:val="20"/>
          <w:szCs w:val="20"/>
        </w:rPr>
        <w:br/>
        <w:t xml:space="preserve">функциональную и эмоциональную неустойчивость; </w:t>
      </w:r>
      <w:r>
        <w:rPr>
          <w:rFonts w:ascii="Verdana" w:hAnsi="Verdana"/>
          <w:color w:val="333333"/>
          <w:sz w:val="20"/>
          <w:szCs w:val="20"/>
        </w:rPr>
        <w:br/>
        <w:t>снижение адаптивных возможностей.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Эти физиологические проблемы подросткового возраста осложняются такими психологическими особенностями, как возрастающая потребность в выводах, оценках, неадекватная самооценка, потребность в признании, острое переживание любых неудач.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>Несоответствие внутренних (биологических) и социально-психологических факторов развития подростков требует от педагога особого внимания не только к организации учебного процесса, но и к характеру взаимодействия с подростками, тактике общения.</w:t>
      </w:r>
    </w:p>
    <w:p w:rsidR="00A32EA7" w:rsidRDefault="00A32EA7"/>
    <w:sectPr w:rsidR="00A32EA7" w:rsidSect="00A3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37CA"/>
    <w:rsid w:val="008337CA"/>
    <w:rsid w:val="00A3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3627</Words>
  <Characters>20674</Characters>
  <Application>Microsoft Office Word</Application>
  <DocSecurity>0</DocSecurity>
  <Lines>172</Lines>
  <Paragraphs>48</Paragraphs>
  <ScaleCrop>false</ScaleCrop>
  <Company/>
  <LinksUpToDate>false</LinksUpToDate>
  <CharactersWithSpaces>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Елескины</dc:creator>
  <cp:keywords/>
  <dc:description/>
  <cp:lastModifiedBy>Елескины</cp:lastModifiedBy>
  <cp:revision>2</cp:revision>
  <dcterms:created xsi:type="dcterms:W3CDTF">2012-05-09T17:19:00Z</dcterms:created>
  <dcterms:modified xsi:type="dcterms:W3CDTF">2012-05-09T17:20:00Z</dcterms:modified>
</cp:coreProperties>
</file>