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41" w:rsidRPr="00482841" w:rsidRDefault="00482841" w:rsidP="00482841">
      <w:pPr>
        <w:spacing w:after="281" w:line="449" w:lineRule="atLeast"/>
        <w:ind w:left="-281" w:right="-281"/>
        <w:outlineLvl w:val="1"/>
        <w:rPr>
          <w:rFonts w:ascii="Helvetica" w:eastAsia="Times New Roman" w:hAnsi="Helvetica" w:cs="Helvetica"/>
          <w:color w:val="7E574F"/>
          <w:sz w:val="41"/>
          <w:szCs w:val="41"/>
          <w:lang w:eastAsia="ru-RU"/>
        </w:rPr>
      </w:pPr>
      <w:r w:rsidRPr="00482841">
        <w:rPr>
          <w:rFonts w:ascii="Helvetica" w:eastAsia="Times New Roman" w:hAnsi="Helvetica" w:cs="Helvetica"/>
          <w:color w:val="CC0000"/>
          <w:sz w:val="41"/>
          <w:szCs w:val="41"/>
          <w:lang w:eastAsia="ru-RU"/>
        </w:rPr>
        <w:t>Культура</w:t>
      </w:r>
      <w:r>
        <w:rPr>
          <w:rFonts w:ascii="Helvetica" w:eastAsia="Times New Roman" w:hAnsi="Helvetica" w:cs="Helvetica"/>
          <w:color w:val="7E574F"/>
          <w:sz w:val="41"/>
          <w:szCs w:val="41"/>
          <w:lang w:eastAsia="ru-RU"/>
        </w:rPr>
        <w:t xml:space="preserve"> правильного </w:t>
      </w:r>
      <w:r w:rsidRPr="00482841">
        <w:rPr>
          <w:rFonts w:ascii="Helvetica" w:eastAsia="Times New Roman" w:hAnsi="Helvetica" w:cs="Helvetica"/>
          <w:color w:val="7E574F"/>
          <w:sz w:val="41"/>
          <w:szCs w:val="41"/>
          <w:lang w:eastAsia="ru-RU"/>
        </w:rPr>
        <w:t>питания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482841" w:rsidRPr="004828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2841" w:rsidRPr="00482841" w:rsidRDefault="00482841" w:rsidP="0048284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1622425</wp:posOffset>
                  </wp:positionH>
                  <wp:positionV relativeFrom="paragraph">
                    <wp:posOffset>450215</wp:posOffset>
                  </wp:positionV>
                  <wp:extent cx="2118360" cy="2339340"/>
                  <wp:effectExtent l="19050" t="0" r="0" b="0"/>
                  <wp:wrapThrough wrapText="bothSides">
                    <wp:wrapPolygon edited="0">
                      <wp:start x="-194" y="0"/>
                      <wp:lineTo x="-194" y="21459"/>
                      <wp:lineTo x="21561" y="21459"/>
                      <wp:lineTo x="21561" y="0"/>
                      <wp:lineTo x="-194" y="0"/>
                    </wp:wrapPolygon>
                  </wp:wrapThrough>
                  <wp:docPr id="1" name="Рисунок 1" descr="http://www.elross.ru/files/recipe/pita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lross.ru/files/recipe/pita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233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Здоровое питание – это залог здоровья и хорошего настроения.  Что же вкладывают врачи и диетологи в это понятие «здоровое питание»? Предлагаем Вам поговорить о самой культуре здорового питания.</w:t>
            </w:r>
          </w:p>
        </w:tc>
      </w:tr>
      <w:tr w:rsidR="00482841" w:rsidRPr="004828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2841" w:rsidRDefault="00482841" w:rsidP="004828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lang w:eastAsia="ru-RU"/>
              </w:rPr>
            </w:pPr>
          </w:p>
          <w:p w:rsidR="00482841" w:rsidRPr="00482841" w:rsidRDefault="00482841" w:rsidP="0048284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8284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lang w:eastAsia="ru-RU"/>
              </w:rPr>
              <w:t>Для начала определим основные правила:</w:t>
            </w:r>
          </w:p>
        </w:tc>
      </w:tr>
      <w:tr w:rsidR="00482841" w:rsidRPr="00482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841" w:rsidRPr="00482841" w:rsidRDefault="00482841" w:rsidP="0048284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2841" w:rsidRPr="00482841" w:rsidRDefault="00482841" w:rsidP="0048284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1. Питайтесь  максимально разнообразно.</w:t>
            </w:r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2. Относитесь к приёму пищи как к ритуалу - никогда не торопитесь.</w:t>
            </w:r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3. Готовьте еду из натуральных продуктов, имеющих нормальные естественные свойства.</w:t>
            </w:r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 xml:space="preserve">4. Применяйте такие способы приготовления пищи как </w:t>
            </w:r>
            <w:proofErr w:type="spellStart"/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запекание</w:t>
            </w:r>
            <w:proofErr w:type="spellEnd"/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, варка на пару.</w:t>
            </w:r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5. Не переваривайте продукты, готовьте их ровно столько времени, сколько требуется для почти полной готовности, продукты, которые можно потреблять в сыром виде, старайтесь именно в таком виде и оставлять. </w:t>
            </w:r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6. Не переедайте. Ешьте только тогда</w:t>
            </w:r>
            <w:proofErr w:type="gramStart"/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когда действительно хочется</w:t>
            </w:r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7. Тщательно пережёвывайте пищу</w:t>
            </w:r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8. Употребляйте продукты, содержащие клетчатку (хлеб, крупы, рис).</w:t>
            </w:r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 xml:space="preserve">9. Откажитесь от неприемлемых продуктов питания, содержащих консерванты, красители, усилители вкуса и аромата </w:t>
            </w:r>
            <w:proofErr w:type="gramStart"/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алкоголь, рафинированный сахар, кетчуп, майонез, острые соусы, чипсы, соленые орешки, копчености, сосиски, колбаса ),  заменяйте их схожими - колбасу запеченным в духовке мясом, рафинированный сахар - медом, кленовым сиропом и тростниковым коричневым сахаром, конфеты – сухофруктами или свежими фруктами.</w:t>
            </w:r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10. Употребляйте по - возможности больше свежих овощей и фруктов ( 400 гр</w:t>
            </w:r>
            <w:proofErr w:type="gramStart"/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день). Лучшее время для фруктов – завтрак, для овощей – начало любой трапезы, как первое блюдо.</w:t>
            </w:r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 xml:space="preserve">11. Запасайтесь витаминами с лета с помощью консервирования, </w:t>
            </w:r>
            <w:proofErr w:type="spellStart"/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морожения</w:t>
            </w:r>
            <w:proofErr w:type="spellEnd"/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и сушки  (преимущественно  овощей и фруктов своей территориальной зоны).</w:t>
            </w:r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12. Балансируйте питание - идеальными пропорциями пищи в ежедневном рационе являются: 3/5 углеводы, 1/5 жиры, 1/5 белки.</w:t>
            </w:r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13. Правильно сочетайте продукты - не смешивайте несовместимые продукты: белки с крахмалами, крахмалы с жирами, жиры с белками</w:t>
            </w:r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14. В течение дня нужно выпивать 2-3 литра воды, пейте либо за 15-30 минут до еды, либо через 3-5 часов спустя. </w:t>
            </w:r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15. Не увлекайтесь новомодными диетами</w:t>
            </w:r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 xml:space="preserve">16. Избегайте длительного хранения готовой пищи в холодильнике </w:t>
            </w:r>
            <w:proofErr w:type="gramStart"/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не более 2-х суток)</w:t>
            </w:r>
          </w:p>
        </w:tc>
      </w:tr>
      <w:tr w:rsidR="00482841" w:rsidRPr="004828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2841" w:rsidRPr="00482841" w:rsidRDefault="00482841" w:rsidP="0048284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Многие, глядя на эти правила здорового питания, подумают: </w:t>
            </w:r>
            <w:r w:rsidRPr="0048284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lang w:eastAsia="ru-RU"/>
              </w:rPr>
              <w:t>а если я просто не могу жить без жирной и сладкой пищи? </w:t>
            </w:r>
            <w:r w:rsidRPr="0048284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Как правило, это не прихоть человека, а "желание" организма, у которого нарушен обмен веществ. Как раз поэтому, главный принцип здорового питания - нормализация обмена веществ. </w:t>
            </w:r>
            <w:r w:rsidRPr="0048284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lang w:eastAsia="ru-RU"/>
              </w:rPr>
              <w:t>Тогда колбасы и копчености перестанут быть для вас столь привлекательными. А шоколад и пирожные не будут занимать существенного места в вашем рационе. </w:t>
            </w:r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Теперь разберемся, от чего зависит нормальный обмен веществ. Перерабатываясь в желудочно-кишечном тракте, пища распадается на слабые кислоты, щелочи и нейтральные соединения. Часть их быстро разрушается и выводится, а часть оказывает окисляющее или ощелачивающее влияние на состояние внутренней среды организма. Ощелачиванию организма способствуют овощи, фрукты и молоко. Окислению - мясо и рыба. Самой благотворной для организма является слабощелочная среда. При смещении кислотно-щелочного баланса в </w:t>
            </w:r>
            <w:r w:rsidRPr="0048284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кислотную сторону в мышцах, на стенках сосудов, суставах, внутренних органах откладываются трудно растворимые соли мочевой кислоты. В результате - раздражительность, головные боли, бессонница и постоянное желание съесть что-нибудь жирное или сладкое. А преобладание кислой среды в организме – способствует возникновению воспалительных и инфекционных заболеваний.</w:t>
            </w:r>
          </w:p>
        </w:tc>
      </w:tr>
    </w:tbl>
    <w:p w:rsidR="00A32EA7" w:rsidRDefault="00A32EA7"/>
    <w:sectPr w:rsidR="00A32EA7" w:rsidSect="00A3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2841"/>
    <w:rsid w:val="00482841"/>
    <w:rsid w:val="00A3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A7"/>
  </w:style>
  <w:style w:type="paragraph" w:styleId="2">
    <w:name w:val="heading 2"/>
    <w:basedOn w:val="a"/>
    <w:link w:val="20"/>
    <w:uiPriority w:val="9"/>
    <w:qFormat/>
    <w:rsid w:val="00482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28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828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8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Елескины</dc:creator>
  <cp:keywords/>
  <dc:description/>
  <cp:lastModifiedBy>Елескины</cp:lastModifiedBy>
  <cp:revision>2</cp:revision>
  <dcterms:created xsi:type="dcterms:W3CDTF">2012-05-09T17:23:00Z</dcterms:created>
  <dcterms:modified xsi:type="dcterms:W3CDTF">2012-05-09T17:24:00Z</dcterms:modified>
</cp:coreProperties>
</file>